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72" w:rsidRDefault="00CF21EC" w:rsidP="00CF21EC">
      <w:pPr>
        <w:jc w:val="center"/>
        <w:rPr>
          <w:sz w:val="36"/>
          <w:szCs w:val="36"/>
        </w:rPr>
      </w:pPr>
      <w:r>
        <w:rPr>
          <w:sz w:val="36"/>
          <w:szCs w:val="36"/>
        </w:rPr>
        <w:t>Replacing the Elevator Rod Guide</w:t>
      </w:r>
    </w:p>
    <w:p w:rsidR="00C71679" w:rsidRDefault="00C71679" w:rsidP="00CF21EC">
      <w:pPr>
        <w:jc w:val="center"/>
        <w:rPr>
          <w:sz w:val="36"/>
          <w:szCs w:val="36"/>
        </w:rPr>
      </w:pPr>
    </w:p>
    <w:p w:rsidR="00CF21EC" w:rsidRDefault="00CF21EC" w:rsidP="00CF21EC">
      <w:pPr>
        <w:rPr>
          <w:sz w:val="24"/>
          <w:szCs w:val="24"/>
        </w:rPr>
      </w:pPr>
      <w:r w:rsidRPr="008227FC">
        <w:rPr>
          <w:sz w:val="24"/>
          <w:szCs w:val="24"/>
        </w:rPr>
        <w:t xml:space="preserve">NEVER STAND IN FRONT OF A TRAP MACHINE.  THE TRAP MACHINE MUST BE TURNED OFF AND THE SPRING RELEASED </w:t>
      </w:r>
      <w:r w:rsidRPr="007D3D78">
        <w:rPr>
          <w:sz w:val="24"/>
          <w:szCs w:val="24"/>
          <w:u w:val="single"/>
        </w:rPr>
        <w:t>BEFORE</w:t>
      </w:r>
      <w:r w:rsidRPr="008227FC">
        <w:rPr>
          <w:sz w:val="24"/>
          <w:szCs w:val="24"/>
        </w:rPr>
        <w:t xml:space="preserve"> ENTERING THE TRAP HOUSE.  </w:t>
      </w:r>
      <w:proofErr w:type="gramStart"/>
      <w:r w:rsidRPr="008227FC">
        <w:rPr>
          <w:sz w:val="24"/>
          <w:szCs w:val="24"/>
        </w:rPr>
        <w:t>NEVER ATTEMPT TO MAKE ANY ADJUSTMENT W</w:t>
      </w:r>
      <w:r>
        <w:rPr>
          <w:sz w:val="24"/>
          <w:szCs w:val="24"/>
        </w:rPr>
        <w:t>HILE</w:t>
      </w:r>
      <w:r w:rsidRPr="008227FC">
        <w:rPr>
          <w:sz w:val="24"/>
          <w:szCs w:val="24"/>
        </w:rPr>
        <w:t xml:space="preserve"> THE THROW ARM </w:t>
      </w:r>
      <w:r>
        <w:rPr>
          <w:sz w:val="24"/>
          <w:szCs w:val="24"/>
        </w:rPr>
        <w:t>IS COCKED.</w:t>
      </w:r>
      <w:proofErr w:type="gramEnd"/>
      <w:r>
        <w:rPr>
          <w:sz w:val="24"/>
          <w:szCs w:val="24"/>
        </w:rPr>
        <w:t xml:space="preserve"> </w:t>
      </w:r>
    </w:p>
    <w:p w:rsidR="00CF21EC" w:rsidRDefault="00CF21EC" w:rsidP="00CF21EC">
      <w:pPr>
        <w:jc w:val="center"/>
        <w:rPr>
          <w:sz w:val="36"/>
          <w:szCs w:val="36"/>
        </w:rPr>
      </w:pPr>
    </w:p>
    <w:p w:rsidR="00CC0248" w:rsidRDefault="00CC0248" w:rsidP="00CC0248">
      <w:pPr>
        <w:pStyle w:val="ListParagraph"/>
        <w:numPr>
          <w:ilvl w:val="0"/>
          <w:numId w:val="2"/>
        </w:numPr>
        <w:ind w:left="360"/>
        <w:rPr>
          <w:sz w:val="24"/>
          <w:szCs w:val="24"/>
        </w:rPr>
      </w:pPr>
      <w:r>
        <w:rPr>
          <w:sz w:val="24"/>
          <w:szCs w:val="24"/>
        </w:rPr>
        <w:t>The machine must be released and turned off before beginning work.</w:t>
      </w:r>
    </w:p>
    <w:p w:rsidR="00CC0248" w:rsidRDefault="00CC0248" w:rsidP="00CC0248">
      <w:pPr>
        <w:pStyle w:val="ListParagraph"/>
        <w:numPr>
          <w:ilvl w:val="0"/>
          <w:numId w:val="2"/>
        </w:numPr>
        <w:ind w:left="360"/>
        <w:rPr>
          <w:sz w:val="24"/>
          <w:szCs w:val="24"/>
        </w:rPr>
      </w:pPr>
      <w:r>
        <w:rPr>
          <w:sz w:val="24"/>
          <w:szCs w:val="24"/>
        </w:rPr>
        <w:t>Turn the machine on for ¼ second and them immediately off. This will allow the elevator to go up without the throw arm re-cocking.</w:t>
      </w:r>
    </w:p>
    <w:p w:rsidR="00CC0248" w:rsidRDefault="00CC0248" w:rsidP="00CC0248">
      <w:pPr>
        <w:pStyle w:val="ListParagraph"/>
        <w:numPr>
          <w:ilvl w:val="0"/>
          <w:numId w:val="2"/>
        </w:numPr>
        <w:ind w:left="360"/>
        <w:rPr>
          <w:sz w:val="24"/>
          <w:szCs w:val="24"/>
        </w:rPr>
      </w:pPr>
      <w:r>
        <w:rPr>
          <w:sz w:val="24"/>
          <w:szCs w:val="24"/>
        </w:rPr>
        <w:t>Remove the two rod guide bolts.</w:t>
      </w:r>
    </w:p>
    <w:p w:rsidR="00CC0248" w:rsidRDefault="00CC0248" w:rsidP="00CC0248">
      <w:pPr>
        <w:pStyle w:val="ListParagraph"/>
        <w:numPr>
          <w:ilvl w:val="0"/>
          <w:numId w:val="2"/>
        </w:numPr>
        <w:ind w:left="360"/>
        <w:rPr>
          <w:sz w:val="24"/>
          <w:szCs w:val="24"/>
        </w:rPr>
      </w:pPr>
      <w:r>
        <w:rPr>
          <w:sz w:val="24"/>
          <w:szCs w:val="24"/>
        </w:rPr>
        <w:t>It is important to remember the orientation of the rod guide. (</w:t>
      </w:r>
      <w:proofErr w:type="gramStart"/>
      <w:r>
        <w:rPr>
          <w:sz w:val="24"/>
          <w:szCs w:val="24"/>
        </w:rPr>
        <w:t>ri</w:t>
      </w:r>
      <w:r w:rsidR="00C71679">
        <w:rPr>
          <w:sz w:val="24"/>
          <w:szCs w:val="24"/>
        </w:rPr>
        <w:t>ght</w:t>
      </w:r>
      <w:proofErr w:type="gramEnd"/>
      <w:r w:rsidR="00C71679">
        <w:rPr>
          <w:sz w:val="24"/>
          <w:szCs w:val="24"/>
        </w:rPr>
        <w:t xml:space="preserve"> side up and front to back.)</w:t>
      </w:r>
    </w:p>
    <w:p w:rsidR="00C71679" w:rsidRPr="00CC0248" w:rsidRDefault="00C71679" w:rsidP="00C71679">
      <w:pPr>
        <w:pStyle w:val="ListParagraph"/>
        <w:ind w:left="360"/>
        <w:rPr>
          <w:sz w:val="24"/>
          <w:szCs w:val="24"/>
        </w:rPr>
      </w:pPr>
    </w:p>
    <w:p w:rsidR="00CF21EC" w:rsidRPr="002D57D5" w:rsidRDefault="00F30623" w:rsidP="00CF21EC">
      <w:pPr>
        <w:ind w:left="360" w:firstLine="360"/>
        <w:outlineLvl w:val="0"/>
      </w:pPr>
      <w:r w:rsidRPr="00F30623">
        <w:rPr>
          <w:noProof/>
          <w:sz w:val="24"/>
          <w:szCs w:val="24"/>
        </w:rPr>
        <w:pict>
          <v:line id="_x0000_s1033" style="position:absolute;left:0;text-align:left;flip:x;z-index:251666432;visibility:visible" from="283.55pt,20.65pt" to="301.5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" strokecolor="white [3212]" strokeweight="2.5pt">
            <v:stroke endarrow="block"/>
          </v:line>
        </w:pict>
      </w:r>
      <w:r w:rsidRPr="00F30623">
        <w:rPr>
          <w:noProof/>
          <w:sz w:val="24"/>
          <w:szCs w:val="24"/>
        </w:rPr>
        <w:pict>
          <v:line id="_x0000_s1032" style="position:absolute;left:0;text-align:left;z-index:251665408;visibility:visible" from="150.25pt,17.15pt" to="210.8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" strokecolor="white [3212]" strokeweight="2.5pt">
            <v:stroke endarrow="block"/>
          </v:line>
        </w:pict>
      </w:r>
      <w:r w:rsidR="00CF21EC">
        <w:t>Left bolt is short bolt 1/4x28x3/4</w:t>
      </w:r>
      <w:r w:rsidR="00CF21EC">
        <w:tab/>
      </w:r>
      <w:r w:rsidR="00CF21EC">
        <w:tab/>
      </w:r>
      <w:r w:rsidR="00CF21EC">
        <w:tab/>
        <w:t>Right bolt is the long bolt 1/4x28x7/8</w:t>
      </w:r>
    </w:p>
    <w:p w:rsidR="00CF21EC" w:rsidRDefault="00F30623" w:rsidP="00CF21EC">
      <w:pPr>
        <w:jc w:val="center"/>
        <w:outlineLvl w:val="0"/>
        <w:rPr>
          <w:sz w:val="24"/>
          <w:szCs w:val="24"/>
        </w:rPr>
      </w:pPr>
      <w:r w:rsidRPr="00F30623">
        <w:rPr>
          <w:b/>
          <w:noProof/>
          <w:sz w:val="24"/>
          <w:szCs w:val="24"/>
        </w:rPr>
        <w:pict>
          <v:line id="Line 472" o:spid="_x0000_s1029" style="position:absolute;left:0;text-align:left;flip:x;z-index:251663360;visibility:visible" from="308.8pt,48.35pt" to="379.7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" strokecolor="white [3212]" strokeweight="2.5pt">
            <v:stroke endarrow="block"/>
          </v:line>
        </w:pict>
      </w:r>
      <w:r>
        <w:rPr>
          <w:noProof/>
          <w:sz w:val="24"/>
          <w:szCs w:val="24"/>
        </w:rPr>
        <w:pict>
          <v:shapetype id="_x0000_t202" coordsize="21600,21600" o:spt="202" path="m,l,21600r21600,l21600,xe">
            <v:stroke joinstyle="miter"/>
            <v:path gradientshapeok="t" o:connecttype="rect"/>
          </v:shapetype>
          <v:shape id="Text Box 469" o:spid="_x0000_s1026" type="#_x0000_t202" style="position:absolute;left:0;text-align:left;margin-left:372.95pt;margin-top:23.3pt;width:87.05pt;height:3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MBigIAABw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" stroked="f">
            <v:textbox>
              <w:txbxContent>
                <w:p w:rsidR="00CF21EC" w:rsidRDefault="00CF21EC" w:rsidP="00CF21EC">
                  <w:r>
                    <w:t>Elevator Rod Guide plastic</w:t>
                  </w:r>
                </w:p>
              </w:txbxContent>
            </v:textbox>
          </v:shape>
        </w:pict>
      </w:r>
      <w:r w:rsidRPr="00F30623">
        <w:rPr>
          <w:b/>
          <w:noProof/>
          <w:sz w:val="24"/>
          <w:szCs w:val="24"/>
        </w:rPr>
        <w:pict>
          <v:shape id="Text Box 471" o:spid="_x0000_s1028" type="#_x0000_t202" style="position:absolute;left:0;text-align:left;margin-left:371.7pt;margin-top:69.8pt;width:81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" stroked="f">
            <v:textbox>
              <w:txbxContent>
                <w:p w:rsidR="00CF21EC" w:rsidRDefault="00CF21EC" w:rsidP="00CF21EC">
                  <w:r>
                    <w:t>Stainless Steel Elevator Rod</w:t>
                  </w:r>
                </w:p>
              </w:txbxContent>
            </v:textbox>
          </v:shape>
        </w:pict>
      </w:r>
      <w:r>
        <w:rPr>
          <w:noProof/>
          <w:sz w:val="24"/>
          <w:szCs w:val="24"/>
        </w:rPr>
        <w:pict>
          <v:line id="Line 470" o:spid="_x0000_s1027" style="position:absolute;left:0;text-align:left;flip:x;z-index:251661312;visibility:visible" from="259.75pt,83.3pt" to="395.0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" strokecolor="white [3212]" strokeweight="2.5pt">
            <v:stroke endarrow="block"/>
          </v:line>
        </w:pict>
      </w:r>
      <w:r w:rsidR="00CF21EC">
        <w:rPr>
          <w:noProof/>
          <w:sz w:val="24"/>
          <w:szCs w:val="24"/>
        </w:rPr>
        <w:drawing>
          <wp:inline distT="0" distB="0" distL="0" distR="0">
            <wp:extent cx="3383280" cy="2240280"/>
            <wp:effectExtent l="19050" t="0" r="7620" b="0"/>
            <wp:docPr id="10" name="Picture 13" descr="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326"/>
                    <pic:cNvPicPr>
                      <a:picLocks noChangeAspect="1" noChangeArrowheads="1"/>
                    </pic:cNvPicPr>
                  </pic:nvPicPr>
                  <pic:blipFill>
                    <a:blip r:embed="rId6" cstate="print">
                      <a:grayscl/>
                    </a:blip>
                    <a:srcRect/>
                    <a:stretch>
                      <a:fillRect/>
                    </a:stretch>
                  </pic:blipFill>
                  <pic:spPr bwMode="auto">
                    <a:xfrm>
                      <a:off x="0" y="0"/>
                      <a:ext cx="3383280" cy="2240280"/>
                    </a:xfrm>
                    <a:prstGeom prst="rect">
                      <a:avLst/>
                    </a:prstGeom>
                    <a:noFill/>
                    <a:ln w="9525">
                      <a:noFill/>
                      <a:miter lim="800000"/>
                      <a:headEnd/>
                      <a:tailEnd/>
                    </a:ln>
                  </pic:spPr>
                </pic:pic>
              </a:graphicData>
            </a:graphic>
          </wp:inline>
        </w:drawing>
      </w:r>
    </w:p>
    <w:p w:rsidR="00CF21EC" w:rsidRDefault="00CF21EC" w:rsidP="00CF21EC">
      <w:pPr>
        <w:jc w:val="center"/>
        <w:rPr>
          <w:sz w:val="24"/>
          <w:szCs w:val="24"/>
        </w:rPr>
      </w:pPr>
      <w:r>
        <w:rPr>
          <w:b/>
          <w:sz w:val="24"/>
          <w:szCs w:val="24"/>
          <w:u w:val="single"/>
        </w:rPr>
        <w:t>Elevator Rod Guide</w:t>
      </w:r>
    </w:p>
    <w:p w:rsidR="00041B72" w:rsidRDefault="00041B72"/>
    <w:p w:rsidR="00041B72" w:rsidRDefault="00041B72"/>
    <w:p w:rsidR="00041B72" w:rsidRDefault="00041B72"/>
    <w:p w:rsidR="00041B72" w:rsidRDefault="00041B72"/>
    <w:p w:rsidR="00EE6DCA" w:rsidRDefault="00CF21EC" w:rsidP="00A1722A">
      <w:pPr>
        <w:jc w:val="center"/>
      </w:pPr>
      <w:r>
        <w:lastRenderedPageBreak/>
        <w:t>Front of machine</w:t>
      </w:r>
    </w:p>
    <w:p w:rsidR="00EE6DCA" w:rsidRDefault="00F30623" w:rsidP="00CF21EC">
      <w:pPr>
        <w:jc w:val="cente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61.75pt;margin-top:103.05pt;width:13.75pt;height:90.2pt;flip:x y;z-index:251664384" o:connectortype="straight">
            <v:stroke endarrow="block"/>
          </v:shape>
        </w:pict>
      </w:r>
      <w:r w:rsidR="00041B72">
        <w:rPr>
          <w:noProof/>
        </w:rPr>
        <w:drawing>
          <wp:inline distT="0" distB="0" distL="0" distR="0">
            <wp:extent cx="3162162" cy="2369128"/>
            <wp:effectExtent l="19050" t="0" r="138" b="0"/>
            <wp:docPr id="9" name="Picture 4" descr="IMG_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70.JPG"/>
                    <pic:cNvPicPr/>
                  </pic:nvPicPr>
                  <pic:blipFill>
                    <a:blip r:embed="rId7" cstate="print">
                      <a:grayscl/>
                    </a:blip>
                    <a:stretch>
                      <a:fillRect/>
                    </a:stretch>
                  </pic:blipFill>
                  <pic:spPr>
                    <a:xfrm>
                      <a:off x="0" y="0"/>
                      <a:ext cx="3162162" cy="2369128"/>
                    </a:xfrm>
                    <a:prstGeom prst="rect">
                      <a:avLst/>
                    </a:prstGeom>
                  </pic:spPr>
                </pic:pic>
              </a:graphicData>
            </a:graphic>
          </wp:inline>
        </w:drawing>
      </w:r>
    </w:p>
    <w:p w:rsidR="00EE6DCA" w:rsidRDefault="00CF21EC" w:rsidP="00CF21EC">
      <w:pPr>
        <w:jc w:val="center"/>
      </w:pPr>
      <w:r>
        <w:t xml:space="preserve"> “</w:t>
      </w:r>
      <w:r w:rsidR="00C3678E">
        <w:t>W</w:t>
      </w:r>
      <w:r>
        <w:t>orn side”</w:t>
      </w:r>
    </w:p>
    <w:p w:rsidR="00CC0248" w:rsidRDefault="00CC0248" w:rsidP="00CF21EC">
      <w:pPr>
        <w:jc w:val="center"/>
      </w:pPr>
    </w:p>
    <w:p w:rsidR="00EE6DCA" w:rsidRDefault="00B523E6" w:rsidP="00CF21EC">
      <w:r>
        <w:rPr>
          <w:noProof/>
        </w:rPr>
        <w:drawing>
          <wp:inline distT="0" distB="0" distL="0" distR="0">
            <wp:extent cx="2898649" cy="2171700"/>
            <wp:effectExtent l="19050" t="0" r="0" b="0"/>
            <wp:docPr id="3" name="Picture 2" descr="IMG_6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66.JPG"/>
                    <pic:cNvPicPr/>
                  </pic:nvPicPr>
                  <pic:blipFill>
                    <a:blip r:embed="rId8" cstate="print">
                      <a:grayscl/>
                    </a:blip>
                    <a:stretch>
                      <a:fillRect/>
                    </a:stretch>
                  </pic:blipFill>
                  <pic:spPr>
                    <a:xfrm>
                      <a:off x="0" y="0"/>
                      <a:ext cx="2898649" cy="2171700"/>
                    </a:xfrm>
                    <a:prstGeom prst="rect">
                      <a:avLst/>
                    </a:prstGeom>
                  </pic:spPr>
                </pic:pic>
              </a:graphicData>
            </a:graphic>
          </wp:inline>
        </w:drawing>
      </w:r>
      <w:r w:rsidR="00CF21EC">
        <w:rPr>
          <w:noProof/>
        </w:rPr>
        <w:drawing>
          <wp:inline distT="0" distB="0" distL="0" distR="0">
            <wp:extent cx="2898649" cy="2171700"/>
            <wp:effectExtent l="19050" t="0" r="0" b="0"/>
            <wp:docPr id="11" name="Picture 7" descr="IMG_6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74.JPG"/>
                    <pic:cNvPicPr/>
                  </pic:nvPicPr>
                  <pic:blipFill>
                    <a:blip r:embed="rId9" cstate="print">
                      <a:grayscl/>
                    </a:blip>
                    <a:stretch>
                      <a:fillRect/>
                    </a:stretch>
                  </pic:blipFill>
                  <pic:spPr>
                    <a:xfrm>
                      <a:off x="0" y="0"/>
                      <a:ext cx="2898649" cy="2171700"/>
                    </a:xfrm>
                    <a:prstGeom prst="rect">
                      <a:avLst/>
                    </a:prstGeom>
                  </pic:spPr>
                </pic:pic>
              </a:graphicData>
            </a:graphic>
          </wp:inline>
        </w:drawing>
      </w:r>
    </w:p>
    <w:p w:rsidR="00CF21EC" w:rsidRDefault="00CF21EC" w:rsidP="00CF21EC">
      <w:pPr>
        <w:jc w:val="center"/>
      </w:pPr>
      <w:r>
        <w:t>Hole #1</w:t>
      </w:r>
      <w:r>
        <w:tab/>
      </w:r>
      <w:r>
        <w:tab/>
      </w:r>
      <w:r>
        <w:tab/>
      </w:r>
      <w:r>
        <w:tab/>
      </w:r>
      <w:r>
        <w:tab/>
      </w:r>
      <w:r>
        <w:tab/>
      </w:r>
      <w:r>
        <w:tab/>
        <w:t>Hole #2</w:t>
      </w:r>
    </w:p>
    <w:p w:rsidR="00C71679" w:rsidRDefault="00C71679" w:rsidP="00CF21EC">
      <w:pPr>
        <w:jc w:val="center"/>
      </w:pPr>
    </w:p>
    <w:p w:rsidR="00EE6DCA" w:rsidRDefault="001C638E" w:rsidP="001C638E">
      <w:pPr>
        <w:pStyle w:val="ListParagraph"/>
        <w:numPr>
          <w:ilvl w:val="0"/>
          <w:numId w:val="2"/>
        </w:numPr>
        <w:ind w:left="360"/>
      </w:pPr>
      <w:r>
        <w:t>Use a ½” drill (as pictured) and place the old guide on top of the new guide.</w:t>
      </w:r>
    </w:p>
    <w:p w:rsidR="001C638E" w:rsidRDefault="001C638E" w:rsidP="001C638E">
      <w:pPr>
        <w:pStyle w:val="ListParagraph"/>
        <w:numPr>
          <w:ilvl w:val="0"/>
          <w:numId w:val="2"/>
        </w:numPr>
        <w:ind w:left="360"/>
      </w:pPr>
      <w:r>
        <w:t>Notice that one side of the hole in the old guide will be elongated from wear. Set the “unworn” side of the hole against the drill shaft and square the ends and clamp with a vise-grip, as pictured.</w:t>
      </w:r>
    </w:p>
    <w:p w:rsidR="001C638E" w:rsidRDefault="001C638E" w:rsidP="001C638E">
      <w:pPr>
        <w:pStyle w:val="ListParagraph"/>
        <w:numPr>
          <w:ilvl w:val="0"/>
          <w:numId w:val="2"/>
        </w:numPr>
        <w:ind w:left="360"/>
      </w:pPr>
      <w:r>
        <w:t>Use a ¼” drill and drill the first hole.</w:t>
      </w:r>
    </w:p>
    <w:p w:rsidR="00A1722A" w:rsidRDefault="001C638E" w:rsidP="00A1722A">
      <w:pPr>
        <w:pStyle w:val="ListParagraph"/>
        <w:numPr>
          <w:ilvl w:val="0"/>
          <w:numId w:val="2"/>
        </w:numPr>
        <w:ind w:left="360"/>
      </w:pPr>
      <w:r>
        <w:t>Put a bolt through the first hole and drill the second hole.</w:t>
      </w:r>
    </w:p>
    <w:p w:rsidR="005E291B" w:rsidRDefault="001C638E" w:rsidP="00A1722A">
      <w:pPr>
        <w:pStyle w:val="ListParagraph"/>
        <w:numPr>
          <w:ilvl w:val="0"/>
          <w:numId w:val="2"/>
        </w:numPr>
        <w:ind w:left="360"/>
      </w:pPr>
      <w:r>
        <w:t>Mark the new rod guide so that you can remember it</w:t>
      </w:r>
      <w:r w:rsidR="00C71679">
        <w:t xml:space="preserve">s orientation and install </w:t>
      </w:r>
      <w:r w:rsidR="00A1722A">
        <w:t>a</w:t>
      </w:r>
      <w:r>
        <w:t>ccordingl</w:t>
      </w:r>
      <w:r w:rsidR="00A1722A">
        <w:t>y.</w:t>
      </w:r>
    </w:p>
    <w:sectPr w:rsidR="005E291B" w:rsidSect="005E2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2698"/>
    <w:multiLevelType w:val="hybridMultilevel"/>
    <w:tmpl w:val="EFEE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16B76"/>
    <w:multiLevelType w:val="hybridMultilevel"/>
    <w:tmpl w:val="B16C03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savePreviewPicture/>
  <w:compat/>
  <w:rsids>
    <w:rsidRoot w:val="00B523E6"/>
    <w:rsid w:val="00041B72"/>
    <w:rsid w:val="00056ADB"/>
    <w:rsid w:val="001C638E"/>
    <w:rsid w:val="003334AE"/>
    <w:rsid w:val="005A401A"/>
    <w:rsid w:val="005D22BC"/>
    <w:rsid w:val="005E291B"/>
    <w:rsid w:val="00757652"/>
    <w:rsid w:val="00A1722A"/>
    <w:rsid w:val="00B05744"/>
    <w:rsid w:val="00B523E6"/>
    <w:rsid w:val="00BF0632"/>
    <w:rsid w:val="00C3678E"/>
    <w:rsid w:val="00C71679"/>
    <w:rsid w:val="00CC0248"/>
    <w:rsid w:val="00CF21EC"/>
    <w:rsid w:val="00EA7089"/>
    <w:rsid w:val="00EE6DCA"/>
    <w:rsid w:val="00F30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E6"/>
    <w:rPr>
      <w:rFonts w:ascii="Tahoma" w:hAnsi="Tahoma" w:cs="Tahoma"/>
      <w:sz w:val="16"/>
      <w:szCs w:val="16"/>
    </w:rPr>
  </w:style>
  <w:style w:type="paragraph" w:styleId="ListParagraph">
    <w:name w:val="List Paragraph"/>
    <w:basedOn w:val="Normal"/>
    <w:uiPriority w:val="34"/>
    <w:qFormat/>
    <w:rsid w:val="00CC02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94219-6A8B-489F-AF5D-A977C90C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179</Words>
  <Characters>1021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Left bolt is short bolt 1/4x28x3/4			Right bolt is the long bolt 1/4x28x7/8</vt:lpstr>
      <vt:lpstr>/</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Marko</dc:creator>
  <cp:lastModifiedBy>Lori Marko</cp:lastModifiedBy>
  <cp:revision>7</cp:revision>
  <cp:lastPrinted>2014-07-16T16:53:00Z</cp:lastPrinted>
  <dcterms:created xsi:type="dcterms:W3CDTF">2014-07-16T16:18:00Z</dcterms:created>
  <dcterms:modified xsi:type="dcterms:W3CDTF">2014-08-04T16:11:00Z</dcterms:modified>
</cp:coreProperties>
</file>